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Ficha de clase · ¿Por qué el tiempo vuela cuando te haces mayor?</w:t>
      </w:r>
    </w:p>
    <w:p>
      <w:pPr>
        <w:pStyle w:val="Quote"/>
      </w:pPr>
      <w:r>
        <w:rPr>
          <w:b/>
        </w:rPr>
        <w:t xml:space="preserve">Voces para aprender</w:t>
      </w:r>
      <w:r>
        <w:t xml:space="preserve"> · Temporada 2 · Episodio 1 · Español B1–B2 · 60 minutos Vídeo, transcripción y vocabulario en erikarranz.es</w:t>
      </w:r>
    </w:p>
    <w:p>
      <w:pPr/>
      <w:r>
        <w:rPr>
          <w:b/>
        </w:rPr>
        <w:t xml:space="preserve">Nombre:</w:t>
      </w:r>
      <w:r>
        <w:t xml:space="preserve"> ______________________________ </w:t>
      </w:r>
      <w:r>
        <w:rPr>
          <w:b/>
        </w:rPr>
        <w:t xml:space="preserve">Fecha:</w:t>
      </w:r>
      <w:r>
        <w:t xml:space="preserve"> ______________</w:t>
      </w:r>
    </w:p>
    <w:p>
      <w:pPr>
        <w:pBdr>
          <w:bottom w:val="single" w:sz="6" w:space="1" w:color="auto"/>
        </w:pBdr>
      </w:pPr>
    </w:p>
    <w:p>
      <w:pPr>
        <w:pStyle w:val="Heading2"/>
      </w:pPr>
      <w:r>
        <w:t xml:space="preserve">1. Antes de escuchar (10 min)</w:t>
      </w:r>
    </w:p>
    <w:p>
      <w:pPr/>
      <w:r>
        <w:rPr>
          <w:b/>
        </w:rPr>
        <w:t xml:space="preserve">1.1 Habla con tu compañero.</w:t>
      </w:r>
    </w:p>
    <w:p>
      <w:pPr>
        <w:pStyle w:val="ListParagraph"/>
        <w:numPr>
          <w:ilvl w:val="0"/>
          <w:numId w:val="2"/>
        </w:numPr>
      </w:pPr>
      <w:r>
        <w:t xml:space="preserve">¿Qué año de tu vida te ha parecido más largo? ¿Y el más corto?</w:t>
      </w:r>
    </w:p>
    <w:p>
      <w:pPr>
        <w:pStyle w:val="ListParagraph"/>
        <w:numPr>
          <w:ilvl w:val="0"/>
          <w:numId w:val="2"/>
        </w:numPr>
      </w:pPr>
      <w:r>
        <w:t xml:space="preserve">Cuando eras pequeño, ¿el verano te parecía largo o corto? ¿Y ahora?</w:t>
      </w:r>
    </w:p>
    <w:p>
      <w:pPr>
        <w:pStyle w:val="ListParagraph"/>
        <w:numPr>
          <w:ilvl w:val="0"/>
          <w:numId w:val="2"/>
        </w:numPr>
      </w:pPr>
      <w:r>
        <w:t xml:space="preserve">Completa la frase: </w:t>
      </w:r>
      <w:r>
        <w:rPr>
          <w:i/>
        </w:rPr>
        <w:t xml:space="preserve">"Para mí, el tiempo pasa volando cuando…"</w:t>
      </w:r>
    </w:p>
    <w:p>
      <w:pPr/>
      <w:r>
        <w:rPr>
          <w:b/>
        </w:rPr>
        <w:t xml:space="preserve">1.2 Relaciona cada expresión con su significado.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245"/>
        <w:gridCol w:w="919"/>
        <w:gridCol w:w="4195"/>
      </w:tblGrid>
      <w:tr>
        <w:trPr>
          <w:tblHeader/>
        </w:trPr>
        <w:tc>
          <w:tcPr>
            <w:tcW w:w="4245" w:type="dxa"/>
            <w:shd w:val="clear" w:color="auto" w:fill="E7F1FB"/>
          </w:tcPr>
          <w:p>
            <w:pPr/>
            <w:r>
              <w:t xml:space="preserve">Expresión</w:t>
            </w:r>
          </w:p>
        </w:tc>
        <w:tc>
          <w:tcPr>
            <w:tcW w:w="919" w:type="dxa"/>
            <w:shd w:val="clear" w:color="auto" w:fill="E7F1FB"/>
          </w:tcPr>
          <w:p>
            <w:pPr/>
          </w:p>
        </w:tc>
        <w:tc>
          <w:tcPr>
            <w:tcW w:w="4195" w:type="dxa"/>
            <w:shd w:val="clear" w:color="auto" w:fill="E7F1FB"/>
          </w:tcPr>
          <w:p>
            <w:pPr/>
            <w:r>
              <w:t xml:space="preserve">Significado</w:t>
            </w:r>
          </w:p>
        </w:tc>
      </w:tr>
      <w:tr>
        <w:tc>
          <w:tcPr>
            <w:tcW w:w="4245" w:type="dxa"/>
          </w:tcPr>
          <w:p>
            <w:pPr/>
            <w:r>
              <w:t xml:space="preserve">1. pasar volando</w:t>
            </w:r>
          </w:p>
        </w:tc>
        <w:tc>
          <w:tcPr>
            <w:tcW w:w="919" w:type="dxa"/>
          </w:tcPr>
          <w:p>
            <w:pPr/>
          </w:p>
        </w:tc>
        <w:tc>
          <w:tcPr>
            <w:tcW w:w="4195" w:type="dxa"/>
          </w:tcPr>
          <w:p>
            <w:pPr/>
            <w:r>
              <w:t xml:space="preserve">a. en un instante</w:t>
            </w:r>
          </w:p>
        </w:tc>
      </w:tr>
      <w:tr>
        <w:tc>
          <w:tcPr>
            <w:tcW w:w="4245" w:type="dxa"/>
          </w:tcPr>
          <w:p>
            <w:pPr/>
            <w:r>
              <w:t xml:space="preserve">2. en un abrir y cerrar de ojos</w:t>
            </w:r>
          </w:p>
        </w:tc>
        <w:tc>
          <w:tcPr>
            <w:tcW w:w="919" w:type="dxa"/>
          </w:tcPr>
          <w:p>
            <w:pPr/>
          </w:p>
        </w:tc>
        <w:tc>
          <w:tcPr>
            <w:tcW w:w="4195" w:type="dxa"/>
          </w:tcPr>
          <w:p>
            <w:pPr/>
            <w:r>
              <w:t xml:space="preserve">b. no poder evitarlo</w:t>
            </w:r>
          </w:p>
        </w:tc>
      </w:tr>
      <w:tr>
        <w:tc>
          <w:tcPr>
            <w:tcW w:w="4245" w:type="dxa"/>
          </w:tcPr>
          <w:p>
            <w:pPr/>
            <w:r>
              <w:t xml:space="preserve">3. estar condenado a algo</w:t>
            </w:r>
          </w:p>
        </w:tc>
        <w:tc>
          <w:tcPr>
            <w:tcW w:w="919" w:type="dxa"/>
          </w:tcPr>
          <w:p>
            <w:pPr/>
          </w:p>
        </w:tc>
        <w:tc>
          <w:tcPr>
            <w:tcW w:w="4195" w:type="dxa"/>
          </w:tcPr>
          <w:p>
            <w:pPr/>
            <w:r>
              <w:t xml:space="preserve">c. hacer las cosas sin pensar</w:t>
            </w:r>
          </w:p>
        </w:tc>
      </w:tr>
      <w:tr>
        <w:tc>
          <w:tcPr>
            <w:tcW w:w="4245" w:type="dxa"/>
          </w:tcPr>
          <w:p>
            <w:pPr/>
            <w:r>
              <w:t xml:space="preserve">4. vivir en piloto automático</w:t>
            </w:r>
          </w:p>
        </w:tc>
        <w:tc>
          <w:tcPr>
            <w:tcW w:w="919" w:type="dxa"/>
          </w:tcPr>
          <w:p>
            <w:pPr/>
          </w:p>
        </w:tc>
        <w:tc>
          <w:tcPr>
            <w:tcW w:w="4195" w:type="dxa"/>
          </w:tcPr>
          <w:p>
            <w:pPr/>
            <w:r>
              <w:t xml:space="preserve">d. ser necesario</w:t>
            </w:r>
          </w:p>
        </w:tc>
      </w:tr>
      <w:tr>
        <w:tc>
          <w:tcPr>
            <w:tcW w:w="4245" w:type="dxa"/>
          </w:tcPr>
          <w:p>
            <w:pPr/>
            <w:r>
              <w:t xml:space="preserve">5. hacer falta</w:t>
            </w:r>
          </w:p>
        </w:tc>
        <w:tc>
          <w:tcPr>
            <w:tcW w:w="919" w:type="dxa"/>
          </w:tcPr>
          <w:p>
            <w:pPr/>
          </w:p>
        </w:tc>
        <w:tc>
          <w:tcPr>
            <w:tcW w:w="4195" w:type="dxa"/>
          </w:tcPr>
          <w:p>
            <w:pPr/>
            <w:r>
              <w:t xml:space="preserve">e. pasar muy rápido</w:t>
            </w:r>
          </w:p>
        </w:tc>
      </w:tr>
      <w:tr>
        <w:tc>
          <w:tcPr>
            <w:tcW w:w="4245" w:type="dxa"/>
          </w:tcPr>
          <w:p>
            <w:pPr/>
            <w:r>
              <w:t xml:space="preserve">6. no merecer la pena</w:t>
            </w:r>
          </w:p>
        </w:tc>
        <w:tc>
          <w:tcPr>
            <w:tcW w:w="919" w:type="dxa"/>
          </w:tcPr>
          <w:p>
            <w:pPr/>
          </w:p>
        </w:tc>
        <w:tc>
          <w:tcPr>
            <w:tcW w:w="4195" w:type="dxa"/>
          </w:tcPr>
          <w:p>
            <w:pPr/>
            <w:r>
              <w:t xml:space="preserve">f. no compensar el esfuerzo</w:t>
            </w:r>
          </w:p>
        </w:tc>
      </w:tr>
    </w:tbl>
    <w:p>
      <w:pPr/>
      <w:r>
        <w:rPr>
          <w:b/>
        </w:rPr>
        <w:t xml:space="preserve">1.3 Predice.</w:t>
      </w:r>
      <w:r>
        <w:t xml:space="preserve"> El título del episodio es </w:t>
      </w:r>
      <w:r>
        <w:rPr>
          <w:i/>
        </w:rPr>
        <w:t xml:space="preserve">¿Por qué el tiempo pasa más rápido cuando te haces mayor?</w:t>
      </w:r>
      <w:r>
        <w:t xml:space="preserve"> Escribe dos posibles explicaciones antes de escuchar.</w:t>
      </w:r>
    </w:p>
    <w:p>
      <w:pPr>
        <w:pStyle w:val="ListParagraph"/>
        <w:numPr>
          <w:ilvl w:val="0"/>
          <w:numId w:val="3"/>
        </w:numPr>
      </w:pPr>
    </w:p>
    <w:p>
      <w:pPr>
        <w:ind w:left="720"/>
        <w:pBdr>
          <w:bottom w:val="single" w:sz="6" w:space="1" w:color="auto"/>
        </w:pBdr>
      </w:pPr>
    </w:p>
    <w:p>
      <w:pPr>
        <w:pStyle w:val="ListParagraph"/>
        <w:numPr>
          <w:ilvl w:val="0"/>
          <w:numId w:val="3"/>
        </w:numPr>
      </w:pPr>
    </w:p>
    <w:p>
      <w:pPr>
        <w:ind w:left="720"/>
        <w:pBdr>
          <w:bottom w:val="single" w:sz="6" w:space="1" w:color="auto"/>
        </w:pBdr>
      </w:pPr>
    </w:p>
    <w:p>
      <w:pPr>
        <w:pBdr>
          <w:bottom w:val="single" w:sz="6" w:space="1" w:color="auto"/>
        </w:pBdr>
      </w:pPr>
    </w:p>
    <w:p>
      <w:pPr>
        <w:pStyle w:val="Heading2"/>
      </w:pPr>
      <w:r>
        <w:t xml:space="preserve">2. Mientras escuchas (15 min)</w:t>
      </w:r>
    </w:p>
    <w:p>
      <w:pPr/>
      <w:r>
        <w:rPr>
          <w:b/>
        </w:rPr>
        <w:t xml:space="preserve">2.1 Primera escucha: ¿verdadero (V) o falso (F)?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8011"/>
        <w:gridCol w:w="1348"/>
      </w:tblGrid>
      <w:tr>
        <w:trPr>
          <w:tblHeader/>
        </w:trPr>
        <w:tc>
          <w:tcPr>
            <w:tcW w:w="8011" w:type="dxa"/>
            <w:shd w:val="clear" w:color="auto" w:fill="E7F1FB"/>
          </w:tcPr>
          <w:p>
            <w:pPr/>
            <w:r>
              <w:t xml:space="preserve">Afirmación</w:t>
            </w:r>
          </w:p>
        </w:tc>
        <w:tc>
          <w:tcPr>
            <w:tcW w:w="1348" w:type="dxa"/>
            <w:shd w:val="clear" w:color="auto" w:fill="E7F1FB"/>
          </w:tcPr>
          <w:p>
            <w:pPr/>
            <w:r>
              <w:t xml:space="preserve">V / F</w:t>
            </w:r>
          </w:p>
        </w:tc>
      </w:tr>
      <w:tr>
        <w:tc>
          <w:tcPr>
            <w:tcW w:w="8011" w:type="dxa"/>
          </w:tcPr>
          <w:p>
            <w:pPr/>
            <w:r>
              <w:t xml:space="preserve">1. Para un niño de cinco años, un año es el 20 % de su vida.</w:t>
            </w:r>
          </w:p>
        </w:tc>
        <w:tc>
          <w:tcPr>
            <w:tcW w:w="1348" w:type="dxa"/>
          </w:tcPr>
          <w:p>
            <w:pPr/>
          </w:p>
        </w:tc>
      </w:tr>
      <w:tr>
        <w:tc>
          <w:tcPr>
            <w:tcW w:w="8011" w:type="dxa"/>
          </w:tcPr>
          <w:p>
            <w:pPr/>
            <w:r>
              <w:t xml:space="preserve">2. Para una persona de cincuenta años, un año es el 5 % de su vida.</w:t>
            </w:r>
          </w:p>
        </w:tc>
        <w:tc>
          <w:tcPr>
            <w:tcW w:w="1348" w:type="dxa"/>
          </w:tcPr>
          <w:p>
            <w:pPr/>
          </w:p>
        </w:tc>
      </w:tr>
      <w:tr>
        <w:tc>
          <w:tcPr>
            <w:tcW w:w="8011" w:type="dxa"/>
          </w:tcPr>
          <w:p>
            <w:pPr/>
            <w:r>
              <w:t xml:space="preserve">3. El cerebro guarda con más detalle las experiencias nuevas.</w:t>
            </w:r>
          </w:p>
        </w:tc>
        <w:tc>
          <w:tcPr>
            <w:tcW w:w="1348" w:type="dxa"/>
          </w:tcPr>
          <w:p>
            <w:pPr/>
          </w:p>
        </w:tc>
      </w:tr>
      <w:tr>
        <w:tc>
          <w:tcPr>
            <w:tcW w:w="8011" w:type="dxa"/>
          </w:tcPr>
          <w:p>
            <w:pPr/>
            <w:r>
              <w:t xml:space="preserve">4. Durante las vacaciones, los días pasan despacio.</w:t>
            </w:r>
          </w:p>
        </w:tc>
        <w:tc>
          <w:tcPr>
            <w:tcW w:w="1348" w:type="dxa"/>
          </w:tcPr>
          <w:p>
            <w:pPr/>
          </w:p>
        </w:tc>
      </w:tr>
      <w:tr>
        <w:tc>
          <w:tcPr>
            <w:tcW w:w="8011" w:type="dxa"/>
          </w:tcPr>
          <w:p>
            <w:pPr/>
            <w:r>
              <w:t xml:space="preserve">5. Según Erik, la teoría de los "fotogramas" está totalmente demostrada.</w:t>
            </w:r>
          </w:p>
        </w:tc>
        <w:tc>
          <w:tcPr>
            <w:tcW w:w="1348" w:type="dxa"/>
          </w:tcPr>
          <w:p>
            <w:pPr/>
          </w:p>
        </w:tc>
      </w:tr>
      <w:tr>
        <w:tc>
          <w:tcPr>
            <w:tcW w:w="8011" w:type="dxa"/>
          </w:tcPr>
          <w:p>
            <w:pPr/>
            <w:r>
              <w:t xml:space="preserve">6. Para viajar no hace falta ir lejos.</w:t>
            </w:r>
          </w:p>
        </w:tc>
        <w:tc>
          <w:tcPr>
            <w:tcW w:w="1348" w:type="dxa"/>
          </w:tcPr>
          <w:p>
            <w:pPr/>
          </w:p>
        </w:tc>
      </w:tr>
      <w:tr>
        <w:tc>
          <w:tcPr>
            <w:tcW w:w="8011" w:type="dxa"/>
          </w:tcPr>
          <w:p>
            <w:pPr/>
            <w:r>
              <w:t xml:space="preserve">7. En realidad, el tiempo sí pasa más rápido para los adultos.</w:t>
            </w:r>
          </w:p>
        </w:tc>
        <w:tc>
          <w:tcPr>
            <w:tcW w:w="1348" w:type="dxa"/>
          </w:tcPr>
          <w:p>
            <w:pPr/>
          </w:p>
        </w:tc>
      </w:tr>
    </w:tbl>
    <w:p>
      <w:pPr/>
      <w:r>
        <w:rPr>
          <w:b/>
        </w:rPr>
        <w:t xml:space="preserve">2.2 Segunda escucha: responde.</w:t>
      </w:r>
    </w:p>
    <w:p>
      <w:pPr>
        <w:pStyle w:val="ListParagraph"/>
        <w:numPr>
          <w:ilvl w:val="0"/>
          <w:numId w:val="4"/>
        </w:numPr>
      </w:pPr>
      <w:r>
        <w:t xml:space="preserve">¿Qué tres ejemplos de "primeras veces" de la infancia menciona Erik?</w:t>
      </w:r>
    </w:p>
    <w:p>
      <w:pPr>
        <w:pStyle w:val="ListParagraph"/>
        <w:numPr>
          <w:ilvl w:val="0"/>
          <w:numId w:val="4"/>
        </w:numPr>
      </w:pPr>
      <w:r>
        <w:t xml:space="preserve">¿Por qué el cerebro mezcla los días rutinarios en un solo recuerdo?</w:t>
      </w:r>
    </w:p>
    <w:p>
      <w:pPr>
        <w:pStyle w:val="ListParagraph"/>
        <w:numPr>
          <w:ilvl w:val="0"/>
          <w:numId w:val="4"/>
        </w:numPr>
      </w:pPr>
      <w:r>
        <w:t xml:space="preserve">¿Qué es "la paradoja de las vacaciones"?</w:t>
      </w:r>
    </w:p>
    <w:p>
      <w:pPr>
        <w:pStyle w:val="ListParagraph"/>
        <w:numPr>
          <w:ilvl w:val="0"/>
          <w:numId w:val="4"/>
        </w:numPr>
      </w:pPr>
      <w:r>
        <w:t xml:space="preserve">¿Qué mensaje da Erik a sus estudiantes?</w:t>
      </w:r>
    </w:p>
    <w:p>
      <w:pPr>
        <w:pStyle w:val="ListParagraph"/>
        <w:numPr>
          <w:ilvl w:val="0"/>
          <w:numId w:val="4"/>
        </w:numPr>
      </w:pPr>
      <w:r>
        <w:t xml:space="preserve">¿Cuáles son los cuatro trucos para "frenar el reloj"?</w:t>
      </w:r>
    </w:p>
    <w:p>
      <w:pPr/>
      <w:r>
        <w:rPr>
          <w:b/>
        </w:rPr>
        <w:t xml:space="preserve">2.3 Completa con la palabra que escuchas (3:49–5:00).</w:t>
      </w:r>
    </w:p>
    <w:p>
      <w:pPr>
        <w:pStyle w:val="ListParagraph"/>
        <w:numPr>
          <w:ilvl w:val="0"/>
          <w:numId w:val="5"/>
        </w:numPr>
      </w:pPr>
      <w:r>
        <w:t xml:space="preserve">La buena noticia es que, si el problema es la rutina, la solución es la __________.</w:t>
      </w:r>
    </w:p>
    <w:p>
      <w:pPr>
        <w:pStyle w:val="ListParagraph"/>
        <w:numPr>
          <w:ilvl w:val="0"/>
          <w:numId w:val="5"/>
        </w:numPr>
      </w:pPr>
      <w:r>
        <w:t xml:space="preserve">Cada vez que aprendes algo, tu cerebro vuelve a estar __________.</w:t>
      </w:r>
    </w:p>
    <w:p>
      <w:pPr>
        <w:pStyle w:val="ListParagraph"/>
        <w:numPr>
          <w:ilvl w:val="0"/>
          <w:numId w:val="5"/>
        </w:numPr>
      </w:pPr>
      <w:r>
        <w:t xml:space="preserve">Parece una __________, pero le das a tu cerebro algo nuevo que guardar.</w:t>
      </w:r>
    </w:p>
    <w:p>
      <w:pPr>
        <w:pStyle w:val="ListParagraph"/>
        <w:numPr>
          <w:ilvl w:val="0"/>
          <w:numId w:val="5"/>
        </w:numPr>
      </w:pPr>
      <w:r>
        <w:t xml:space="preserve">Un __________ que no conoces a una hora de casa puede ser una pequeña aventura.</w:t>
      </w:r>
    </w:p>
    <w:p>
      <w:pPr>
        <w:pStyle w:val="ListParagraph"/>
        <w:numPr>
          <w:ilvl w:val="0"/>
          <w:numId w:val="5"/>
        </w:numPr>
      </w:pPr>
      <w:r>
        <w:t xml:space="preserve">Muchas veces vivimos en __________ __________.</w:t>
      </w:r>
    </w:p>
    <w:p>
      <w:pPr>
        <w:pStyle w:val="ListParagraph"/>
        <w:numPr>
          <w:ilvl w:val="0"/>
          <w:numId w:val="5"/>
        </w:numPr>
      </w:pPr>
      <w:r>
        <w:t xml:space="preserve">__________ lo que comes.</w:t>
      </w:r>
    </w:p>
    <w:p>
      <w:pPr>
        <w:pBdr>
          <w:bottom w:val="single" w:sz="6" w:space="1" w:color="auto"/>
        </w:pBdr>
      </w:pPr>
    </w:p>
    <w:p>
      <w:pPr>
        <w:pStyle w:val="Heading2"/>
      </w:pPr>
      <w:r>
        <w:t xml:space="preserve">3. Después de escuchar (35 min)</w:t>
      </w:r>
    </w:p>
    <w:p>
      <w:pPr/>
      <w:r>
        <w:rPr>
          <w:b/>
        </w:rPr>
        <w:t xml:space="preserve">3.1 Vocabulario en contexto.</w:t>
      </w:r>
      <w:r>
        <w:t xml:space="preserve"> Completa con: </w:t>
      </w:r>
      <w:r>
        <w:rPr>
          <w:i/>
        </w:rPr>
        <w:t xml:space="preserve">tarde o temprano, una eternidad, tiene que ver con, la clave, justo lo contrario, día a día</w:t>
      </w:r>
      <w:r>
        <w:t xml:space="preserve">.</w:t>
      </w:r>
    </w:p>
    <w:p>
      <w:pPr>
        <w:pStyle w:val="ListParagraph"/>
        <w:numPr>
          <w:ilvl w:val="0"/>
          <w:numId w:val="6"/>
        </w:numPr>
      </w:pPr>
      <w:r>
        <w:t xml:space="preserve">Esperé en la consulta del médico __________.</w:t>
      </w:r>
    </w:p>
    <w:p>
      <w:pPr>
        <w:pStyle w:val="ListParagraph"/>
        <w:numPr>
          <w:ilvl w:val="0"/>
          <w:numId w:val="6"/>
        </w:numPr>
      </w:pPr>
      <w:r>
        <w:t xml:space="preserve">__________ para aprobar es estudiar un poco cada día.</w:t>
      </w:r>
    </w:p>
    <w:p>
      <w:pPr>
        <w:pStyle w:val="ListParagraph"/>
        <w:numPr>
          <w:ilvl w:val="0"/>
          <w:numId w:val="6"/>
        </w:numPr>
      </w:pPr>
      <w:r>
        <w:t xml:space="preserve">Mi hermano es muy ordenado; yo soy __________.</w:t>
      </w:r>
    </w:p>
    <w:p>
      <w:pPr>
        <w:pStyle w:val="ListParagraph"/>
        <w:numPr>
          <w:ilvl w:val="0"/>
          <w:numId w:val="6"/>
        </w:numPr>
      </w:pPr>
      <w:r>
        <w:t xml:space="preserve">__________ tendrás que aprender a conducir.</w:t>
      </w:r>
    </w:p>
    <w:p>
      <w:pPr>
        <w:pStyle w:val="ListParagraph"/>
        <w:numPr>
          <w:ilvl w:val="0"/>
          <w:numId w:val="6"/>
        </w:numPr>
      </w:pPr>
      <w:r>
        <w:t xml:space="preserve">Su problema __________ el estrés.</w:t>
      </w:r>
    </w:p>
    <w:p>
      <w:pPr>
        <w:pStyle w:val="ListParagraph"/>
        <w:numPr>
          <w:ilvl w:val="0"/>
          <w:numId w:val="6"/>
        </w:numPr>
      </w:pPr>
      <w:r>
        <w:t xml:space="preserve">En mi __________ no tengo tiempo para leer.</w:t>
      </w:r>
    </w:p>
    <w:p>
      <w:pPr/>
      <w:r>
        <w:rPr>
          <w:b/>
        </w:rPr>
        <w:t xml:space="preserve">3.2 Gramática: </w:t>
      </w:r>
      <w:r>
        <w:rPr>
          <w:b/>
          <w:i/>
        </w:rPr>
        <w:t xml:space="preserve">como si</w:t>
      </w:r>
      <w:r>
        <w:rPr>
          <w:b/>
        </w:rPr>
        <w:t xml:space="preserve"> + imperfecto de subjuntivo.</w:t>
      </w:r>
      <w:r>
        <w:t xml:space="preserve"> Erik dice: </w:t>
      </w:r>
      <w:r>
        <w:rPr>
          <w:i/>
        </w:rPr>
        <w:t xml:space="preserve">"como si hiciera fotos en alta resolución"</w:t>
      </w:r>
      <w:r>
        <w:t xml:space="preserve">, </w:t>
      </w:r>
      <w:r>
        <w:rPr>
          <w:i/>
        </w:rPr>
        <w:t xml:space="preserve">"como si fueran un solo día"</w:t>
      </w:r>
      <w:r>
        <w:t xml:space="preserve">. Completa.</w:t>
      </w:r>
    </w:p>
    <w:p>
      <w:pPr>
        <w:pStyle w:val="ListParagraph"/>
        <w:numPr>
          <w:ilvl w:val="0"/>
          <w:numId w:val="7"/>
        </w:numPr>
      </w:pPr>
      <w:r>
        <w:t xml:space="preserve">Habla del viaje como si __________ (estar) allí todavía.</w:t>
      </w:r>
    </w:p>
    <w:p>
      <w:pPr>
        <w:pStyle w:val="ListParagraph"/>
        <w:numPr>
          <w:ilvl w:val="0"/>
          <w:numId w:val="7"/>
        </w:numPr>
      </w:pPr>
      <w:r>
        <w:t xml:space="preserve">Me mira como si no me __________ (conocer).</w:t>
      </w:r>
    </w:p>
    <w:p>
      <w:pPr>
        <w:pStyle w:val="ListParagraph"/>
        <w:numPr>
          <w:ilvl w:val="0"/>
          <w:numId w:val="7"/>
        </w:numPr>
      </w:pPr>
      <w:r>
        <w:t xml:space="preserve">Gasta dinero como si __________ (ser) millonario.</w:t>
      </w:r>
    </w:p>
    <w:p>
      <w:pPr>
        <w:pStyle w:val="ListParagraph"/>
        <w:numPr>
          <w:ilvl w:val="0"/>
          <w:numId w:val="7"/>
        </w:numPr>
      </w:pPr>
      <w:r>
        <w:t xml:space="preserve">Escribe tu propia frase: __________________________________</w:t>
      </w:r>
    </w:p>
    <w:p>
      <w:pPr/>
      <w:r>
        <w:rPr>
          <w:b/>
        </w:rPr>
        <w:t xml:space="preserve">3.3 Gramática: </w:t>
      </w:r>
      <w:r>
        <w:rPr>
          <w:b/>
          <w:i/>
        </w:rPr>
        <w:t xml:space="preserve">cuanto más…, más…</w:t>
      </w:r>
      <w:r>
        <w:rPr>
          <w:b/>
        </w:rPr>
        <w:t xml:space="preserve">.</w:t>
      </w:r>
      <w:r>
        <w:t xml:space="preserve"> Erik dice: </w:t>
      </w:r>
      <w:r>
        <w:rPr>
          <w:i/>
        </w:rPr>
        <w:t xml:space="preserve">"Cuanta más atención pones, más rico es el recuerdo."</w:t>
      </w:r>
      <w:r>
        <w:t xml:space="preserve"> Escribe tres frases sobre el tiempo, la memoria o el aprendizaje.</w:t>
      </w:r>
    </w:p>
    <w:p>
      <w:pPr>
        <w:pStyle w:val="ListParagraph"/>
        <w:numPr>
          <w:ilvl w:val="0"/>
          <w:numId w:val="8"/>
        </w:numPr>
      </w:pPr>
      <w:r>
        <w:t xml:space="preserve">Cuantos más idiomas __________, __________</w:t>
      </w:r>
    </w:p>
    <w:p>
      <w:pPr>
        <w:pStyle w:val="ListParagraph"/>
        <w:numPr>
          <w:ilvl w:val="0"/>
          <w:numId w:val="8"/>
        </w:numPr>
      </w:pPr>
      <w:r>
        <w:t xml:space="preserve">Cuanto más __________, __________</w:t>
      </w:r>
    </w:p>
    <w:p>
      <w:pPr>
        <w:pStyle w:val="ListParagraph"/>
        <w:numPr>
          <w:ilvl w:val="0"/>
          <w:numId w:val="8"/>
        </w:numPr>
      </w:pPr>
      <w:r>
        <w:t xml:space="preserve">Cuantas más __________, __________</w:t>
      </w:r>
    </w:p>
    <w:p>
      <w:pPr/>
      <w:r>
        <w:rPr>
          <w:b/>
        </w:rPr>
        <w:t xml:space="preserve">3.4 Gramática: el imperativo.</w:t>
      </w:r>
      <w:r>
        <w:t xml:space="preserve"> Erik da consejos con imperativos (</w:t>
      </w:r>
      <w:r>
        <w:rPr>
          <w:i/>
        </w:rPr>
        <w:t xml:space="preserve">aprende, cambia, viaja, presta atención</w:t>
      </w:r>
      <w:r>
        <w:t xml:space="preserve">). Escribe cinco consejos para un compañero que dice: </w:t>
      </w:r>
      <w:r>
        <w:rPr>
          <w:i/>
        </w:rPr>
        <w:t xml:space="preserve">"Mi vida es siempre igual"</w:t>
      </w:r>
      <w:r>
        <w:t xml:space="preserve">. Usa </w:t>
      </w:r>
      <w:r>
        <w:rPr>
          <w:i/>
        </w:rPr>
        <w:t xml:space="preserve">tú</w:t>
      </w:r>
      <w:r>
        <w:t xml:space="preserve"> y luego transfórmalos a </w:t>
      </w:r>
      <w:r>
        <w:rPr>
          <w:i/>
        </w:rPr>
        <w:t xml:space="preserve">usted</w:t>
      </w:r>
      <w:r>
        <w:t xml:space="preserve">.</w:t>
      </w:r>
    </w:p>
    <w:p>
      <w:pPr/>
      <w:r>
        <w:rPr>
          <w:b/>
        </w:rPr>
        <w:t xml:space="preserve">3.5 Expresión oral (en parejas o grupos).</w:t>
      </w:r>
    </w:p>
    <w:p>
      <w:pPr>
        <w:pStyle w:val="ListParagraph"/>
        <w:numPr>
          <w:ilvl w:val="0"/>
          <w:numId w:val="9"/>
        </w:numPr>
      </w:pPr>
      <w:r>
        <w:t xml:space="preserve">¿Estás de acuerdo con la idea de que el tiempo se mide por la cantidad de recuerdos?</w:t>
      </w:r>
    </w:p>
    <w:p>
      <w:pPr>
        <w:pStyle w:val="ListParagraph"/>
        <w:numPr>
          <w:ilvl w:val="0"/>
          <w:numId w:val="9"/>
        </w:numPr>
      </w:pPr>
      <w:r>
        <w:t xml:space="preserve">Para un estudiante, ¿una clase de 50 minutos puede parecer tres horas? ¿Qué la hace corta o larga?</w:t>
      </w:r>
    </w:p>
    <w:p>
      <w:pPr>
        <w:pStyle w:val="ListParagraph"/>
        <w:numPr>
          <w:ilvl w:val="0"/>
          <w:numId w:val="9"/>
        </w:numPr>
      </w:pPr>
      <w:r>
        <w:t xml:space="preserve">¿Cuál de los cuatro trucos te parece más fácil de aplicar? ¿Y el más difícil?</w:t>
      </w:r>
    </w:p>
    <w:p>
      <w:pPr>
        <w:pStyle w:val="ListParagraph"/>
        <w:numPr>
          <w:ilvl w:val="0"/>
          <w:numId w:val="9"/>
        </w:numPr>
      </w:pPr>
      <w:r>
        <w:t xml:space="preserve">Debate: </w:t>
      </w:r>
      <w:r>
        <w:rPr>
          <w:i/>
        </w:rPr>
        <w:t xml:space="preserve">¿Es mejor una vida con rutina o una vida llena de novedades?</w:t>
      </w:r>
    </w:p>
    <w:p>
      <w:pPr/>
      <w:r>
        <w:rPr>
          <w:b/>
        </w:rPr>
        <w:t xml:space="preserve">3.6 Expresión escrita (120–150 palabras).</w:t>
      </w:r>
      <w:r>
        <w:t xml:space="preserve"> Responde a la pregunta de Erik: </w:t>
      </w:r>
      <w:r>
        <w:rPr>
          <w:i/>
        </w:rPr>
        <w:t xml:space="preserve">¿Cuál ha sido el año que más largo te ha parecido de tu vida y por qué crees que fue así?</w:t>
      </w:r>
      <w:r>
        <w:t xml:space="preserve"> Usa al menos tres expresiones del episodio. Puedes publicarlo en los comentarios del vídeo.</w:t>
      </w:r>
    </w:p>
    <w:p>
      <w:pPr/>
      <w:r>
        <w:rPr>
          <w:b/>
        </w:rPr>
        <w:t xml:space="preserve">3.7 Reto de la semana.</w:t>
      </w:r>
      <w:r>
        <w:t xml:space="preserve"> Elige uno de los cuatro trucos y aplícalo durante siete días. En la próxima clase, cuenta qué hiciste y si notaste algún cambio.</w:t>
      </w:r>
    </w:p>
    <w:p>
      <w:pPr>
        <w:pBdr>
          <w:bottom w:val="single" w:sz="6" w:space="1" w:color="auto"/>
        </w:pBdr>
      </w:pPr>
    </w:p>
    <w:p>
      <w:pPr>
        <w:pStyle w:val="Heading2"/>
      </w:pPr>
      <w:r>
        <w:t xml:space="preserve">Soluciones y notas para el profesor</w:t>
      </w:r>
    </w:p>
    <w:p>
      <w:pPr/>
      <w:r>
        <w:rPr>
          <w:b/>
        </w:rPr>
        <w:t xml:space="preserve">Soluciones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1.2:</w:t>
      </w:r>
      <w:r>
        <w:t xml:space="preserve"> 1e, 2a, 3b, 4c, 5d, 6f.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2.1:</w:t>
      </w:r>
      <w:r>
        <w:t xml:space="preserve"> 1 V · 2 F (es el 2 %) · 3 V · 4 F (los días vuelan) · 5 F (todavía se está estudiando) · 6 V · 7 F (lo que cambia es cómo lo vivimos y lo recordamos).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2.2:</w:t>
      </w:r>
      <w:r>
        <w:t xml:space="preserve"> 1) el primer día de colegio, la primera vez que vemos el mar, el primer viaje en avión; 2) porque son tan parecidos que no merece la pena guardarlos por separado; 3) el tiempo pasa rápido mientras lo vives, pero se siente largo cuando lo recuerdas; 4) que disfruten de ese "superpoder" (las clases les parecen largas) mientras puedan; 5) aprender algo nuevo, cambiar pequeñas cosas del día a día, viajar aunque sea cerca y prestar atención al presente.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2.3:</w:t>
      </w:r>
      <w:r>
        <w:t xml:space="preserve"> novedad, atento, tontería, pueblo, piloto automático, Saborea.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3.1:</w:t>
      </w:r>
      <w:r>
        <w:t xml:space="preserve"> 1 una eternidad · 2 La clave · 3 justo lo contrario · 4 Tarde o temprano · 5 tiene que ver con · 6 día a día.</w:t>
      </w:r>
    </w:p>
    <w:p>
      <w:pPr>
        <w:pStyle w:val="ListParagraph"/>
        <w:numPr>
          <w:ilvl w:val="0"/>
          <w:numId w:val="10"/>
        </w:numPr>
      </w:pPr>
      <w:r>
        <w:rPr>
          <w:b/>
        </w:rPr>
        <w:t xml:space="preserve">3.2:</w:t>
      </w:r>
      <w:r>
        <w:t xml:space="preserve"> 1 estuviera/estuviese · 2 conociera/conociese · 3 fuera/fuese.</w:t>
      </w:r>
    </w:p>
    <w:p>
      <w:pPr/>
      <w:r>
        <w:rPr>
          <w:b/>
        </w:rPr>
        <w:t xml:space="preserve">Notas para el profesor</w:t>
      </w:r>
    </w:p>
    <w:p>
      <w:pPr>
        <w:pStyle w:val="ListParagraph"/>
        <w:numPr>
          <w:ilvl w:val="0"/>
          <w:numId w:val="11"/>
        </w:numPr>
      </w:pPr>
      <w:r>
        <w:t xml:space="preserve">El vídeo dura 6 minutos. Para 2.1, poner el episodio completo; para 2.3, solo el tramo 3:49–5:00.</w:t>
      </w:r>
    </w:p>
    <w:p>
      <w:pPr>
        <w:pStyle w:val="ListParagraph"/>
        <w:numPr>
          <w:ilvl w:val="0"/>
          <w:numId w:val="11"/>
        </w:numPr>
      </w:pPr>
      <w:r>
        <w:t xml:space="preserve">Para B1, se puede activar la transcripción en la primera escucha y centrarse en 3.1, 3.4 y 3.5. Para B2, insistir en 3.2, 3.3 y el debate.</w:t>
      </w:r>
    </w:p>
    <w:p>
      <w:pPr>
        <w:pStyle w:val="ListParagraph"/>
        <w:numPr>
          <w:ilvl w:val="0"/>
          <w:numId w:val="11"/>
        </w:numPr>
      </w:pPr>
      <w:r>
        <w:t xml:space="preserve">El repaso visual de vocabulario al final del vídeo (5:44) sirve como cierre o para empezar la clase siguiente.</w:t>
      </w:r>
    </w:p>
    <w:p>
      <w:pPr>
        <w:pStyle w:val="ListParagraph"/>
        <w:numPr>
          <w:ilvl w:val="0"/>
          <w:numId w:val="11"/>
        </w:numPr>
      </w:pPr>
      <w:r>
        <w:t xml:space="preserve">La tarea 3.6 se puede corregir con los criterios de la tarea de expresión escrita del DELE B1.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0"/>
  </w:num>
  <w:num w:numId="1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Ficha de clase · ¿Por qué el tiempo vuela cuando te haces mayor</dc:title>
  <dc:description>Claude Docs node/b45d6744-2832@11 docx-w7</dc:description>
  <cp:revision>11</cp:revision>
</cp:coreProperties>
</file>